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FF" w:rsidRPr="007F53FF" w:rsidRDefault="007F53FF" w:rsidP="007F53F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2E5275"/>
          <w:kern w:val="36"/>
          <w:sz w:val="30"/>
          <w:szCs w:val="30"/>
          <w:lang w:val="ru-RU"/>
        </w:rPr>
      </w:pPr>
      <w:bookmarkStart w:id="0" w:name="_GoBack"/>
      <w:r w:rsidRPr="007F53FF">
        <w:rPr>
          <w:rFonts w:ascii="Arial" w:eastAsia="Times New Roman" w:hAnsi="Arial" w:cs="Arial"/>
          <w:color w:val="2E5275"/>
          <w:kern w:val="36"/>
          <w:sz w:val="30"/>
          <w:szCs w:val="30"/>
          <w:lang w:val="ru-RU"/>
        </w:rPr>
        <w:t>Налогообложение и декларирование оборота товара</w:t>
      </w:r>
      <w:bookmarkEnd w:id="0"/>
    </w:p>
    <w:p w:rsidR="007F53FF" w:rsidRPr="007F53FF" w:rsidRDefault="007F53FF" w:rsidP="007F53FF">
      <w:pPr>
        <w:shd w:val="clear" w:color="auto" w:fill="FFFFFF"/>
        <w:spacing w:before="240" w:after="0" w:line="270" w:lineRule="atLeast"/>
        <w:rPr>
          <w:rFonts w:ascii="Arial" w:eastAsia="Times New Roman" w:hAnsi="Arial" w:cs="Arial"/>
          <w:color w:val="555555"/>
          <w:sz w:val="18"/>
          <w:szCs w:val="18"/>
          <w:lang w:val="ru-RU"/>
        </w:rPr>
      </w:pPr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>Обзор о налогообложении и декларировании оборота товара дадут нижеприведенные таблицы. При составлении таблиц учитывалась ставка налога с оборота 20%, применяемая в большинстве случаев. Перечень товаров, облагаемых по ставке 9%, приведен в части 2 статьи 15 Закона о налоге с оборота (далее</w:t>
      </w:r>
      <w:r w:rsidRPr="007F53FF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7F53FF">
        <w:rPr>
          <w:rFonts w:ascii="Arial" w:eastAsia="Times New Roman" w:hAnsi="Arial" w:cs="Arial"/>
          <w:i/>
          <w:iCs/>
          <w:color w:val="555555"/>
          <w:sz w:val="18"/>
          <w:szCs w:val="18"/>
        </w:rPr>
        <w:t>KMS</w:t>
      </w:r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>), перечень товаров, облагаемых по ставке 0%, приведен в части 2 статьи 15 и товары, которые не облагаются налогом с оборота – в статье 16.</w:t>
      </w:r>
    </w:p>
    <w:p w:rsidR="007F53FF" w:rsidRPr="007F53FF" w:rsidRDefault="007F53FF" w:rsidP="007F53FF">
      <w:pPr>
        <w:shd w:val="clear" w:color="auto" w:fill="FFFFFF"/>
        <w:spacing w:before="240" w:after="0" w:line="270" w:lineRule="atLeast"/>
        <w:rPr>
          <w:rFonts w:ascii="Arial" w:eastAsia="Times New Roman" w:hAnsi="Arial" w:cs="Arial"/>
          <w:color w:val="555555"/>
          <w:sz w:val="18"/>
          <w:szCs w:val="18"/>
          <w:lang w:val="ru-RU"/>
        </w:rPr>
      </w:pPr>
      <w:r w:rsidRPr="007F53FF">
        <w:rPr>
          <w:rFonts w:ascii="Arial" w:eastAsia="Times New Roman" w:hAnsi="Arial" w:cs="Arial"/>
          <w:b/>
          <w:bCs/>
          <w:color w:val="555555"/>
          <w:sz w:val="18"/>
          <w:szCs w:val="18"/>
          <w:u w:val="single"/>
          <w:lang w:val="ru-RU"/>
        </w:rPr>
        <w:t>Местом возникновения оборота товара является Эстония, если:</w:t>
      </w:r>
    </w:p>
    <w:p w:rsidR="007F53FF" w:rsidRPr="007F53FF" w:rsidRDefault="007F53FF" w:rsidP="007F53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555555"/>
          <w:sz w:val="18"/>
          <w:szCs w:val="18"/>
        </w:rPr>
      </w:pPr>
      <w:proofErr w:type="gramStart"/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Товар доставляется получателю или иным способом обеспечивается доступ к товару в Эстонии, товар экспортируется из Эстонии, осуществляется внутрисоюзный оборот товара или дистанционная продажа товара из Эстонии лицу другого государства Сообщества, которое не зарегистрировано в Эстонии ни </w:t>
      </w:r>
      <w:proofErr w:type="spellStart"/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>налогообязанным</w:t>
      </w:r>
      <w:proofErr w:type="spellEnd"/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 по налогу с оборота, ни ограниченным </w:t>
      </w:r>
      <w:proofErr w:type="spellStart"/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>налогообязанным</w:t>
      </w:r>
      <w:proofErr w:type="spellEnd"/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 по налогу с оборота, за исключением случаев, названных в части 2 статьи 9</w:t>
      </w:r>
      <w:r w:rsidRPr="007F53FF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7F53FF">
        <w:rPr>
          <w:rFonts w:ascii="Arial" w:eastAsia="Times New Roman" w:hAnsi="Arial" w:cs="Arial"/>
          <w:i/>
          <w:iCs/>
          <w:color w:val="555555"/>
          <w:sz w:val="18"/>
          <w:szCs w:val="18"/>
        </w:rPr>
        <w:t>KMS</w:t>
      </w:r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>.</w:t>
      </w:r>
      <w:proofErr w:type="gramEnd"/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br/>
      </w:r>
      <w:proofErr w:type="spellStart"/>
      <w:r w:rsidRPr="007F53FF">
        <w:rPr>
          <w:rFonts w:ascii="Arial" w:eastAsia="Times New Roman" w:hAnsi="Arial" w:cs="Arial"/>
          <w:b/>
          <w:bCs/>
          <w:color w:val="555555"/>
          <w:sz w:val="18"/>
          <w:szCs w:val="18"/>
        </w:rPr>
        <w:t>Декларирование</w:t>
      </w:r>
      <w:proofErr w:type="spellEnd"/>
      <w:r w:rsidRPr="007F53FF">
        <w:rPr>
          <w:rFonts w:ascii="Arial" w:eastAsia="Times New Roman" w:hAnsi="Arial" w:cs="Arial"/>
          <w:b/>
          <w:bCs/>
          <w:color w:val="555555"/>
          <w:sz w:val="18"/>
          <w:szCs w:val="18"/>
        </w:rPr>
        <w:t>: </w:t>
      </w:r>
      <w:proofErr w:type="spellStart"/>
      <w:r w:rsidRPr="007F53FF">
        <w:rPr>
          <w:rFonts w:ascii="Arial" w:eastAsia="Times New Roman" w:hAnsi="Arial" w:cs="Arial"/>
          <w:color w:val="555555"/>
          <w:sz w:val="18"/>
          <w:szCs w:val="18"/>
        </w:rPr>
        <w:t>см</w:t>
      </w:r>
      <w:proofErr w:type="spellEnd"/>
      <w:r w:rsidRPr="007F53FF">
        <w:rPr>
          <w:rFonts w:ascii="Arial" w:eastAsia="Times New Roman" w:hAnsi="Arial" w:cs="Arial"/>
          <w:color w:val="555555"/>
          <w:sz w:val="18"/>
          <w:szCs w:val="18"/>
        </w:rPr>
        <w:t>. </w:t>
      </w:r>
      <w:proofErr w:type="spellStart"/>
      <w:r w:rsidRPr="007F53FF">
        <w:rPr>
          <w:rFonts w:ascii="Arial" w:eastAsia="Times New Roman" w:hAnsi="Arial" w:cs="Arial"/>
          <w:color w:val="555555"/>
          <w:sz w:val="18"/>
          <w:szCs w:val="18"/>
        </w:rPr>
        <w:fldChar w:fldCharType="begin"/>
      </w:r>
      <w:r w:rsidRPr="007F53FF">
        <w:rPr>
          <w:rFonts w:ascii="Arial" w:eastAsia="Times New Roman" w:hAnsi="Arial" w:cs="Arial"/>
          <w:color w:val="555555"/>
          <w:sz w:val="18"/>
          <w:szCs w:val="18"/>
        </w:rPr>
        <w:instrText xml:space="preserve"> HYPERLINK "http://www.emta.ee/index.php?id=33654" \l "tabelid" </w:instrText>
      </w:r>
      <w:r w:rsidRPr="007F53FF">
        <w:rPr>
          <w:rFonts w:ascii="Arial" w:eastAsia="Times New Roman" w:hAnsi="Arial" w:cs="Arial"/>
          <w:color w:val="555555"/>
          <w:sz w:val="18"/>
          <w:szCs w:val="18"/>
        </w:rPr>
        <w:fldChar w:fldCharType="separate"/>
      </w:r>
      <w:proofErr w:type="gramStart"/>
      <w:r w:rsidRPr="007F53FF">
        <w:rPr>
          <w:rFonts w:ascii="Arial" w:eastAsia="Times New Roman" w:hAnsi="Arial" w:cs="Arial"/>
          <w:color w:val="2E5275"/>
          <w:sz w:val="18"/>
          <w:szCs w:val="18"/>
          <w:u w:val="single"/>
        </w:rPr>
        <w:t>нижеприведенные</w:t>
      </w:r>
      <w:proofErr w:type="spellEnd"/>
      <w:proofErr w:type="gramEnd"/>
      <w:r w:rsidRPr="007F53FF">
        <w:rPr>
          <w:rFonts w:ascii="Arial" w:eastAsia="Times New Roman" w:hAnsi="Arial" w:cs="Arial"/>
          <w:color w:val="2E5275"/>
          <w:sz w:val="18"/>
          <w:szCs w:val="18"/>
          <w:u w:val="single"/>
        </w:rPr>
        <w:t> </w:t>
      </w:r>
      <w:proofErr w:type="spellStart"/>
      <w:r w:rsidRPr="007F53FF">
        <w:rPr>
          <w:rFonts w:ascii="Arial" w:eastAsia="Times New Roman" w:hAnsi="Arial" w:cs="Arial"/>
          <w:color w:val="2E5275"/>
          <w:sz w:val="18"/>
          <w:szCs w:val="18"/>
          <w:u w:val="single"/>
        </w:rPr>
        <w:t>таблицы</w:t>
      </w:r>
      <w:proofErr w:type="spellEnd"/>
      <w:r w:rsidRPr="007F53FF">
        <w:rPr>
          <w:rFonts w:ascii="Arial" w:eastAsia="Times New Roman" w:hAnsi="Arial" w:cs="Arial"/>
          <w:color w:val="555555"/>
          <w:sz w:val="18"/>
          <w:szCs w:val="18"/>
        </w:rPr>
        <w:fldChar w:fldCharType="end"/>
      </w:r>
      <w:r w:rsidRPr="007F53FF">
        <w:rPr>
          <w:rFonts w:ascii="Arial" w:eastAsia="Times New Roman" w:hAnsi="Arial" w:cs="Arial"/>
          <w:color w:val="555555"/>
          <w:sz w:val="18"/>
          <w:szCs w:val="18"/>
        </w:rPr>
        <w:t>.</w:t>
      </w:r>
    </w:p>
    <w:p w:rsidR="007F53FF" w:rsidRPr="007F53FF" w:rsidRDefault="007F53FF" w:rsidP="007F53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555555"/>
          <w:sz w:val="18"/>
          <w:szCs w:val="18"/>
          <w:lang w:val="ru-RU"/>
        </w:rPr>
      </w:pPr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Лицо другого государства Сообщества, занимающееся предпринимательской деятельностью и зарегистрированное </w:t>
      </w:r>
      <w:proofErr w:type="spellStart"/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>налогообязанным</w:t>
      </w:r>
      <w:proofErr w:type="spellEnd"/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 по налогу с оборота в Эстонии, осуществляет в Эстонии дистанционную продажу товаров лицам, которые не зарегистрированы в Эстонии ни </w:t>
      </w:r>
      <w:proofErr w:type="spellStart"/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>налогообязанными</w:t>
      </w:r>
      <w:proofErr w:type="spellEnd"/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 по налогу с оборота, ни ограниченными </w:t>
      </w:r>
      <w:proofErr w:type="spellStart"/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>налогообязанными</w:t>
      </w:r>
      <w:proofErr w:type="spellEnd"/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 по налогу с оборота (п. 2 ч 1. ст. 9</w:t>
      </w:r>
      <w:r w:rsidRPr="007F53FF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7F53FF">
        <w:rPr>
          <w:rFonts w:ascii="Arial" w:eastAsia="Times New Roman" w:hAnsi="Arial" w:cs="Arial"/>
          <w:i/>
          <w:iCs/>
          <w:color w:val="555555"/>
          <w:sz w:val="18"/>
          <w:szCs w:val="18"/>
        </w:rPr>
        <w:t>KMS</w:t>
      </w:r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>).</w:t>
      </w:r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br/>
      </w:r>
      <w:r w:rsidRPr="007F53FF">
        <w:rPr>
          <w:rFonts w:ascii="Arial" w:eastAsia="Times New Roman" w:hAnsi="Arial" w:cs="Arial"/>
          <w:b/>
          <w:bCs/>
          <w:color w:val="555555"/>
          <w:sz w:val="18"/>
          <w:szCs w:val="18"/>
          <w:lang w:val="ru-RU"/>
        </w:rPr>
        <w:t>Декларирование:</w:t>
      </w:r>
      <w:r w:rsidRPr="007F53FF">
        <w:rPr>
          <w:rFonts w:ascii="Arial" w:eastAsia="Times New Roman" w:hAnsi="Arial" w:cs="Arial"/>
          <w:b/>
          <w:bCs/>
          <w:color w:val="555555"/>
          <w:sz w:val="18"/>
          <w:szCs w:val="18"/>
        </w:rPr>
        <w:t> </w:t>
      </w:r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>лицо, отчуждающее товар, декларирует оборот по ставке 20% / 9%,</w:t>
      </w:r>
      <w:r w:rsidRPr="007F53FF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7F53FF">
        <w:rPr>
          <w:rFonts w:ascii="Arial" w:eastAsia="Times New Roman" w:hAnsi="Arial" w:cs="Arial"/>
          <w:i/>
          <w:iCs/>
          <w:color w:val="555555"/>
          <w:sz w:val="18"/>
          <w:szCs w:val="18"/>
        </w:rPr>
        <w:t>KMD </w:t>
      </w:r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>строки 1 / 2, 4, 5.</w:t>
      </w:r>
    </w:p>
    <w:p w:rsidR="007F53FF" w:rsidRPr="007F53FF" w:rsidRDefault="007F53FF" w:rsidP="007F53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555555"/>
          <w:sz w:val="18"/>
          <w:szCs w:val="18"/>
          <w:lang w:val="ru-RU"/>
        </w:rPr>
      </w:pPr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>Занимающееся предпринимательством лицо другого государства Сообщества отчуждает устанавливаемый или монтируемый товар и устанавливает или монтирует данный товар в Эстонии, или этот товар устанавливается или монтируется в Эстонии вместо него другим лицом (п. 3 ч. 1 ст. 9</w:t>
      </w:r>
      <w:r w:rsidRPr="007F53FF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7F53FF">
        <w:rPr>
          <w:rFonts w:ascii="Arial" w:eastAsia="Times New Roman" w:hAnsi="Arial" w:cs="Arial"/>
          <w:i/>
          <w:iCs/>
          <w:color w:val="555555"/>
          <w:sz w:val="18"/>
          <w:szCs w:val="18"/>
        </w:rPr>
        <w:t>KMS</w:t>
      </w:r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>).</w:t>
      </w:r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br/>
      </w:r>
      <w:r w:rsidRPr="007F53FF">
        <w:rPr>
          <w:rFonts w:ascii="Arial" w:eastAsia="Times New Roman" w:hAnsi="Arial" w:cs="Arial"/>
          <w:b/>
          <w:bCs/>
          <w:color w:val="555555"/>
          <w:sz w:val="18"/>
          <w:szCs w:val="18"/>
          <w:lang w:val="ru-RU"/>
        </w:rPr>
        <w:t>Декларирование:</w:t>
      </w:r>
      <w:r w:rsidRPr="007F53FF">
        <w:rPr>
          <w:rFonts w:ascii="Arial" w:eastAsia="Times New Roman" w:hAnsi="Arial" w:cs="Arial"/>
          <w:b/>
          <w:bCs/>
          <w:color w:val="555555"/>
          <w:sz w:val="18"/>
          <w:szCs w:val="18"/>
        </w:rPr>
        <w:t> </w:t>
      </w:r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если получателем товара является лицо, которое зарегистрировано </w:t>
      </w:r>
      <w:proofErr w:type="spellStart"/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>налогообязанным</w:t>
      </w:r>
      <w:proofErr w:type="spellEnd"/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 по налогу с оборота в Эстонии, то </w:t>
      </w:r>
      <w:proofErr w:type="spellStart"/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>налогообязанный</w:t>
      </w:r>
      <w:proofErr w:type="spellEnd"/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 Эстонии декларирует приобретение в соответствии с установленным в п. 3 ч. 4 ст. 3</w:t>
      </w:r>
      <w:r w:rsidRPr="007F53FF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7F53FF">
        <w:rPr>
          <w:rFonts w:ascii="Arial" w:eastAsia="Times New Roman" w:hAnsi="Arial" w:cs="Arial"/>
          <w:i/>
          <w:iCs/>
          <w:color w:val="555555"/>
          <w:sz w:val="18"/>
          <w:szCs w:val="18"/>
        </w:rPr>
        <w:t>KMS</w:t>
      </w:r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>,</w:t>
      </w:r>
      <w:r w:rsidRPr="007F53FF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7F53FF">
        <w:rPr>
          <w:rFonts w:ascii="Arial" w:eastAsia="Times New Roman" w:hAnsi="Arial" w:cs="Arial"/>
          <w:i/>
          <w:iCs/>
          <w:color w:val="555555"/>
          <w:sz w:val="18"/>
          <w:szCs w:val="18"/>
        </w:rPr>
        <w:t>KMD </w:t>
      </w:r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строки 1, 4, 5 и информативная строка 7. Если получатель товара не зарегистрирован </w:t>
      </w:r>
      <w:proofErr w:type="spellStart"/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>налогообязанным</w:t>
      </w:r>
      <w:proofErr w:type="spellEnd"/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 по налогу с оборота в Эстонии, то у лица, отчуждающего товар, возникает обязанность регистрации и уплаты налога с оборота в Эстонии.</w:t>
      </w:r>
    </w:p>
    <w:p w:rsidR="007F53FF" w:rsidRPr="007F53FF" w:rsidRDefault="007F53FF" w:rsidP="007F53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555555"/>
          <w:sz w:val="18"/>
          <w:szCs w:val="18"/>
        </w:rPr>
      </w:pPr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>Товар, в том числе потребляемый на борту и продаваемый на вынос товар, отчуждается на борту водных или воздушных транспортных средств, которые отправляются в международный рейс из Эстонии (п. 3 ч. 1 ст. 9</w:t>
      </w:r>
      <w:r w:rsidRPr="007F53FF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7F53FF">
        <w:rPr>
          <w:rFonts w:ascii="Arial" w:eastAsia="Times New Roman" w:hAnsi="Arial" w:cs="Arial"/>
          <w:i/>
          <w:iCs/>
          <w:color w:val="555555"/>
          <w:sz w:val="18"/>
          <w:szCs w:val="18"/>
        </w:rPr>
        <w:t>KMS</w:t>
      </w:r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>).</w:t>
      </w:r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br/>
      </w:r>
      <w:r w:rsidRPr="007F53FF">
        <w:rPr>
          <w:rFonts w:ascii="Arial" w:eastAsia="Times New Roman" w:hAnsi="Arial" w:cs="Arial"/>
          <w:b/>
          <w:bCs/>
          <w:color w:val="555555"/>
          <w:sz w:val="18"/>
          <w:szCs w:val="18"/>
          <w:lang w:val="ru-RU"/>
        </w:rPr>
        <w:t>Декларирование:</w:t>
      </w:r>
      <w:r w:rsidRPr="007F53FF">
        <w:rPr>
          <w:rFonts w:ascii="Arial" w:eastAsia="Times New Roman" w:hAnsi="Arial" w:cs="Arial"/>
          <w:b/>
          <w:bCs/>
          <w:color w:val="555555"/>
          <w:sz w:val="18"/>
          <w:szCs w:val="18"/>
        </w:rPr>
        <w:t> </w:t>
      </w:r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ставка налога с оборота на </w:t>
      </w:r>
      <w:proofErr w:type="gramStart"/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>товар, потребляемый на борту всегда составляет</w:t>
      </w:r>
      <w:proofErr w:type="gramEnd"/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 0% (п. 3 ч. 3 ст. 15</w:t>
      </w:r>
      <w:r w:rsidRPr="007F53FF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7F53FF">
        <w:rPr>
          <w:rFonts w:ascii="Arial" w:eastAsia="Times New Roman" w:hAnsi="Arial" w:cs="Arial"/>
          <w:i/>
          <w:iCs/>
          <w:color w:val="555555"/>
          <w:sz w:val="18"/>
          <w:szCs w:val="18"/>
        </w:rPr>
        <w:t>KMS</w:t>
      </w:r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). Продаваемый на вынос товар облагается, как правило, по ставке 20%, если рейс происходит между двумя государствами Сообщества и отправляется из Эстонии. </w:t>
      </w:r>
      <w:proofErr w:type="gramStart"/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>Если воздушное или водное транспортное средство выходит в рейс из Эстонии и направляется прямо (без промежуточных остановок) в государство, не входящее в Сообщество (или из государства, не входящего в Сообщество, в Эстонию), тогда</w:t>
      </w:r>
      <w:r w:rsidRPr="007F53FF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>весь потребляемый на борту товар и продаваемый на вынос на борту товар облагается по ставке 0% (п. 3 ч. 3 ст. 15</w:t>
      </w:r>
      <w:r w:rsidRPr="007F53FF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7F53FF">
        <w:rPr>
          <w:rFonts w:ascii="Arial" w:eastAsia="Times New Roman" w:hAnsi="Arial" w:cs="Arial"/>
          <w:i/>
          <w:iCs/>
          <w:color w:val="555555"/>
          <w:sz w:val="18"/>
          <w:szCs w:val="18"/>
        </w:rPr>
        <w:t>KMS</w:t>
      </w:r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>).</w:t>
      </w:r>
      <w:proofErr w:type="gramEnd"/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 </w:t>
      </w:r>
      <w:r w:rsidRPr="007F53FF">
        <w:rPr>
          <w:rFonts w:ascii="Arial" w:eastAsia="Times New Roman" w:hAnsi="Arial" w:cs="Arial"/>
          <w:color w:val="555555"/>
          <w:sz w:val="18"/>
          <w:szCs w:val="18"/>
        </w:rPr>
        <w:t xml:space="preserve">KMD </w:t>
      </w:r>
      <w:proofErr w:type="spellStart"/>
      <w:r w:rsidRPr="007F53FF">
        <w:rPr>
          <w:rFonts w:ascii="Arial" w:eastAsia="Times New Roman" w:hAnsi="Arial" w:cs="Arial"/>
          <w:color w:val="555555"/>
          <w:sz w:val="18"/>
          <w:szCs w:val="18"/>
        </w:rPr>
        <w:t>строки</w:t>
      </w:r>
      <w:proofErr w:type="spellEnd"/>
      <w:r w:rsidRPr="007F53FF">
        <w:rPr>
          <w:rFonts w:ascii="Arial" w:eastAsia="Times New Roman" w:hAnsi="Arial" w:cs="Arial"/>
          <w:color w:val="555555"/>
          <w:sz w:val="18"/>
          <w:szCs w:val="18"/>
        </w:rPr>
        <w:t xml:space="preserve"> 1, 3, 4.</w:t>
      </w:r>
    </w:p>
    <w:p w:rsidR="007F53FF" w:rsidRPr="007F53FF" w:rsidRDefault="007F53FF" w:rsidP="007F53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555555"/>
          <w:sz w:val="18"/>
          <w:szCs w:val="18"/>
        </w:rPr>
      </w:pPr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Передаваемые через сеть природный газ или электрическая энергия, тепловая энергия или энергия охлаждения отчуждаются находящемуся в Эстонии перепродавцу – </w:t>
      </w:r>
      <w:proofErr w:type="spellStart"/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>налогообязанному</w:t>
      </w:r>
      <w:proofErr w:type="spellEnd"/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 по налогу с оборота Эстонии (п. 5 ч. 1 ст. 9</w:t>
      </w:r>
      <w:r w:rsidRPr="007F53FF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7F53FF">
        <w:rPr>
          <w:rFonts w:ascii="Arial" w:eastAsia="Times New Roman" w:hAnsi="Arial" w:cs="Arial"/>
          <w:i/>
          <w:iCs/>
          <w:color w:val="555555"/>
          <w:sz w:val="18"/>
          <w:szCs w:val="18"/>
        </w:rPr>
        <w:t>KMS</w:t>
      </w:r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>).</w:t>
      </w:r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br/>
      </w:r>
      <w:r w:rsidRPr="007F53FF">
        <w:rPr>
          <w:rFonts w:ascii="Arial" w:eastAsia="Times New Roman" w:hAnsi="Arial" w:cs="Arial"/>
          <w:b/>
          <w:bCs/>
          <w:color w:val="555555"/>
          <w:sz w:val="18"/>
          <w:szCs w:val="18"/>
          <w:lang w:val="ru-RU"/>
        </w:rPr>
        <w:t>Декларирование:</w:t>
      </w:r>
      <w:r w:rsidRPr="007F53FF">
        <w:rPr>
          <w:rFonts w:ascii="Arial" w:eastAsia="Times New Roman" w:hAnsi="Arial" w:cs="Arial"/>
          <w:b/>
          <w:bCs/>
          <w:color w:val="555555"/>
          <w:sz w:val="18"/>
          <w:szCs w:val="18"/>
        </w:rPr>
        <w:t> </w:t>
      </w:r>
      <w:proofErr w:type="spellStart"/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>Налогообязанный</w:t>
      </w:r>
      <w:proofErr w:type="spellEnd"/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 по налогу с оборота в Эстонии получатель товара декларирует </w:t>
      </w:r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lastRenderedPageBreak/>
        <w:t>приобретение товара в соответствии с установленным в п. 3 ч. 4 ст. 3</w:t>
      </w:r>
      <w:r w:rsidRPr="007F53FF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7F53FF">
        <w:rPr>
          <w:rFonts w:ascii="Arial" w:eastAsia="Times New Roman" w:hAnsi="Arial" w:cs="Arial"/>
          <w:i/>
          <w:iCs/>
          <w:color w:val="555555"/>
          <w:sz w:val="18"/>
          <w:szCs w:val="18"/>
        </w:rPr>
        <w:t>KMS</w:t>
      </w:r>
      <w:r w:rsidRPr="007F53FF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>(</w:t>
      </w:r>
      <w:r w:rsidRPr="007F53FF">
        <w:rPr>
          <w:rFonts w:ascii="Arial" w:eastAsia="Times New Roman" w:hAnsi="Arial" w:cs="Arial"/>
          <w:i/>
          <w:iCs/>
          <w:color w:val="555555"/>
          <w:sz w:val="18"/>
          <w:szCs w:val="18"/>
        </w:rPr>
        <w:t>KMD </w:t>
      </w:r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 xml:space="preserve">строки 1, 4, 5). </w:t>
      </w:r>
      <w:r w:rsidRPr="007F53FF">
        <w:rPr>
          <w:rFonts w:ascii="Arial" w:eastAsia="Times New Roman" w:hAnsi="Arial" w:cs="Arial"/>
          <w:color w:val="555555"/>
          <w:sz w:val="18"/>
          <w:szCs w:val="18"/>
        </w:rPr>
        <w:t xml:space="preserve">NB! </w:t>
      </w:r>
      <w:proofErr w:type="spellStart"/>
      <w:r w:rsidRPr="007F53FF">
        <w:rPr>
          <w:rFonts w:ascii="Arial" w:eastAsia="Times New Roman" w:hAnsi="Arial" w:cs="Arial"/>
          <w:color w:val="555555"/>
          <w:sz w:val="18"/>
          <w:szCs w:val="18"/>
        </w:rPr>
        <w:t>Не</w:t>
      </w:r>
      <w:proofErr w:type="spellEnd"/>
      <w:r w:rsidRPr="007F53FF">
        <w:rPr>
          <w:rFonts w:ascii="Arial" w:eastAsia="Times New Roman" w:hAnsi="Arial" w:cs="Arial"/>
          <w:color w:val="555555"/>
          <w:sz w:val="18"/>
          <w:szCs w:val="18"/>
        </w:rPr>
        <w:t xml:space="preserve"> </w:t>
      </w:r>
      <w:proofErr w:type="spellStart"/>
      <w:r w:rsidRPr="007F53FF">
        <w:rPr>
          <w:rFonts w:ascii="Arial" w:eastAsia="Times New Roman" w:hAnsi="Arial" w:cs="Arial"/>
          <w:color w:val="555555"/>
          <w:sz w:val="18"/>
          <w:szCs w:val="18"/>
        </w:rPr>
        <w:t>имеет</w:t>
      </w:r>
      <w:proofErr w:type="spellEnd"/>
      <w:r w:rsidRPr="007F53FF">
        <w:rPr>
          <w:rFonts w:ascii="Arial" w:eastAsia="Times New Roman" w:hAnsi="Arial" w:cs="Arial"/>
          <w:color w:val="555555"/>
          <w:sz w:val="18"/>
          <w:szCs w:val="18"/>
        </w:rPr>
        <w:t xml:space="preserve"> </w:t>
      </w:r>
      <w:proofErr w:type="spellStart"/>
      <w:r w:rsidRPr="007F53FF">
        <w:rPr>
          <w:rFonts w:ascii="Arial" w:eastAsia="Times New Roman" w:hAnsi="Arial" w:cs="Arial"/>
          <w:color w:val="555555"/>
          <w:sz w:val="18"/>
          <w:szCs w:val="18"/>
        </w:rPr>
        <w:t>место</w:t>
      </w:r>
      <w:proofErr w:type="spellEnd"/>
      <w:r w:rsidRPr="007F53FF">
        <w:rPr>
          <w:rFonts w:ascii="Arial" w:eastAsia="Times New Roman" w:hAnsi="Arial" w:cs="Arial"/>
          <w:color w:val="555555"/>
          <w:sz w:val="18"/>
          <w:szCs w:val="18"/>
        </w:rPr>
        <w:t xml:space="preserve"> </w:t>
      </w:r>
      <w:proofErr w:type="spellStart"/>
      <w:r w:rsidRPr="007F53FF">
        <w:rPr>
          <w:rFonts w:ascii="Arial" w:eastAsia="Times New Roman" w:hAnsi="Arial" w:cs="Arial"/>
          <w:color w:val="555555"/>
          <w:sz w:val="18"/>
          <w:szCs w:val="18"/>
        </w:rPr>
        <w:t>внутрисоюзное</w:t>
      </w:r>
      <w:proofErr w:type="spellEnd"/>
      <w:r w:rsidRPr="007F53FF">
        <w:rPr>
          <w:rFonts w:ascii="Arial" w:eastAsia="Times New Roman" w:hAnsi="Arial" w:cs="Arial"/>
          <w:color w:val="555555"/>
          <w:sz w:val="18"/>
          <w:szCs w:val="18"/>
        </w:rPr>
        <w:t xml:space="preserve"> </w:t>
      </w:r>
      <w:proofErr w:type="spellStart"/>
      <w:r w:rsidRPr="007F53FF">
        <w:rPr>
          <w:rFonts w:ascii="Arial" w:eastAsia="Times New Roman" w:hAnsi="Arial" w:cs="Arial"/>
          <w:color w:val="555555"/>
          <w:sz w:val="18"/>
          <w:szCs w:val="18"/>
        </w:rPr>
        <w:t>приобретение</w:t>
      </w:r>
      <w:proofErr w:type="spellEnd"/>
      <w:r w:rsidRPr="007F53FF">
        <w:rPr>
          <w:rFonts w:ascii="Arial" w:eastAsia="Times New Roman" w:hAnsi="Arial" w:cs="Arial"/>
          <w:color w:val="555555"/>
          <w:sz w:val="18"/>
          <w:szCs w:val="18"/>
        </w:rPr>
        <w:t xml:space="preserve"> </w:t>
      </w:r>
      <w:proofErr w:type="spellStart"/>
      <w:r w:rsidRPr="007F53FF">
        <w:rPr>
          <w:rFonts w:ascii="Arial" w:eastAsia="Times New Roman" w:hAnsi="Arial" w:cs="Arial"/>
          <w:color w:val="555555"/>
          <w:sz w:val="18"/>
          <w:szCs w:val="18"/>
        </w:rPr>
        <w:t>товара</w:t>
      </w:r>
      <w:proofErr w:type="spellEnd"/>
      <w:r w:rsidRPr="007F53FF">
        <w:rPr>
          <w:rFonts w:ascii="Arial" w:eastAsia="Times New Roman" w:hAnsi="Arial" w:cs="Arial"/>
          <w:color w:val="555555"/>
          <w:sz w:val="18"/>
          <w:szCs w:val="18"/>
        </w:rPr>
        <w:t>.</w:t>
      </w:r>
    </w:p>
    <w:p w:rsidR="007F53FF" w:rsidRPr="007F53FF" w:rsidRDefault="007F53FF" w:rsidP="007F53FF">
      <w:pPr>
        <w:shd w:val="clear" w:color="auto" w:fill="FFFFFF"/>
        <w:spacing w:before="240" w:after="0" w:line="270" w:lineRule="atLeast"/>
        <w:rPr>
          <w:rFonts w:ascii="Arial" w:eastAsia="Times New Roman" w:hAnsi="Arial" w:cs="Arial"/>
          <w:color w:val="555555"/>
          <w:sz w:val="18"/>
          <w:szCs w:val="18"/>
          <w:lang w:val="ru-RU"/>
        </w:rPr>
      </w:pPr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>ОБОЗНАЧЕНИЯ:</w:t>
      </w:r>
      <w:r w:rsidRPr="007F53FF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br/>
      </w:r>
      <w:r w:rsidRPr="007F53FF">
        <w:rPr>
          <w:rFonts w:ascii="Arial" w:eastAsia="Times New Roman" w:hAnsi="Arial" w:cs="Arial"/>
          <w:i/>
          <w:iCs/>
          <w:color w:val="555555"/>
          <w:sz w:val="18"/>
          <w:szCs w:val="18"/>
        </w:rPr>
        <w:t>KMS</w:t>
      </w:r>
      <w:r w:rsidRPr="007F53FF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>– закон о налоге с оборота</w:t>
      </w:r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br/>
      </w:r>
      <w:r w:rsidRPr="007F53FF">
        <w:rPr>
          <w:rFonts w:ascii="Arial" w:eastAsia="Times New Roman" w:hAnsi="Arial" w:cs="Arial"/>
          <w:i/>
          <w:iCs/>
          <w:color w:val="555555"/>
          <w:sz w:val="18"/>
          <w:szCs w:val="18"/>
        </w:rPr>
        <w:t>KMD</w:t>
      </w:r>
      <w:r w:rsidRPr="007F53FF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>– декларация об обороте</w:t>
      </w:r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br/>
      </w:r>
      <w:r w:rsidRPr="007F53FF">
        <w:rPr>
          <w:rFonts w:ascii="Arial" w:eastAsia="Times New Roman" w:hAnsi="Arial" w:cs="Arial"/>
          <w:i/>
          <w:iCs/>
          <w:color w:val="555555"/>
          <w:sz w:val="18"/>
          <w:szCs w:val="18"/>
        </w:rPr>
        <w:t>VD</w:t>
      </w:r>
      <w:r w:rsidRPr="007F53FF">
        <w:rPr>
          <w:rFonts w:ascii="Arial" w:eastAsia="Times New Roman" w:hAnsi="Arial" w:cs="Arial"/>
          <w:color w:val="555555"/>
          <w:sz w:val="18"/>
          <w:szCs w:val="18"/>
        </w:rPr>
        <w:t> </w:t>
      </w:r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t>– отчет о внутрисоюзном обороте</w:t>
      </w:r>
      <w:r w:rsidRPr="007F53FF">
        <w:rPr>
          <w:rFonts w:ascii="Arial" w:eastAsia="Times New Roman" w:hAnsi="Arial" w:cs="Arial"/>
          <w:color w:val="555555"/>
          <w:sz w:val="18"/>
          <w:szCs w:val="18"/>
          <w:lang w:val="ru-RU"/>
        </w:rPr>
        <w:br/>
      </w:r>
      <w:r w:rsidRPr="007F53FF">
        <w:rPr>
          <w:rFonts w:ascii="Arial" w:eastAsia="Times New Roman" w:hAnsi="Arial" w:cs="Arial"/>
          <w:color w:val="555555"/>
          <w:sz w:val="18"/>
          <w:szCs w:val="18"/>
        </w:rPr>
        <w:t> </w:t>
      </w:r>
      <w:bookmarkStart w:id="1" w:name="tabelid"/>
      <w:bookmarkEnd w:id="1"/>
    </w:p>
    <w:tbl>
      <w:tblPr>
        <w:tblW w:w="12345" w:type="dxa"/>
        <w:tblInd w:w="-1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7"/>
        <w:gridCol w:w="1759"/>
        <w:gridCol w:w="1668"/>
        <w:gridCol w:w="1555"/>
        <w:gridCol w:w="1668"/>
        <w:gridCol w:w="1668"/>
        <w:gridCol w:w="1990"/>
      </w:tblGrid>
      <w:tr w:rsidR="007F53FF" w:rsidRPr="007F53FF" w:rsidTr="007F53FF">
        <w:tc>
          <w:tcPr>
            <w:tcW w:w="2243" w:type="dxa"/>
            <w:vMerge w:val="restart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Товар находится на момент отчуждения:</w:t>
            </w:r>
          </w:p>
        </w:tc>
        <w:tc>
          <w:tcPr>
            <w:tcW w:w="10102" w:type="dxa"/>
            <w:gridSpan w:val="6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Место возникновения оборота товара, ставка налога и декларирование, если товар </w:t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отчуждается</w:t>
            </w:r>
            <w:r w:rsidRPr="007F53FF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val="ru-RU"/>
              </w:rPr>
              <w:t>налогообязанным</w:t>
            </w:r>
            <w:proofErr w:type="spellEnd"/>
            <w:r w:rsidRPr="007F53FF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val="ru-RU"/>
              </w:rPr>
              <w:t xml:space="preserve"> по налогу с оборота Эстонии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:</w:t>
            </w:r>
          </w:p>
        </w:tc>
      </w:tr>
      <w:tr w:rsidR="007F53FF" w:rsidRPr="007F53FF" w:rsidTr="007F53FF">
        <w:tc>
          <w:tcPr>
            <w:tcW w:w="2243" w:type="dxa"/>
            <w:vMerge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vAlign w:val="center"/>
            <w:hideMark/>
          </w:tcPr>
          <w:p w:rsidR="007F53FF" w:rsidRPr="007F53FF" w:rsidRDefault="007F53FF" w:rsidP="007F53F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Другому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</w:t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налого-обязанному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</w:t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Эстонии</w:t>
            </w:r>
            <w:proofErr w:type="spellEnd"/>
          </w:p>
        </w:tc>
        <w:tc>
          <w:tcPr>
            <w:tcW w:w="1633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Неналого-обязанному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</w:t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Эстонии</w:t>
            </w:r>
            <w:proofErr w:type="spellEnd"/>
          </w:p>
        </w:tc>
        <w:tc>
          <w:tcPr>
            <w:tcW w:w="1544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Налого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-обязанному другого государства Сообщества</w:t>
            </w:r>
          </w:p>
        </w:tc>
        <w:tc>
          <w:tcPr>
            <w:tcW w:w="1633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Неналого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-обязанному другого государства Сообщества</w:t>
            </w:r>
          </w:p>
        </w:tc>
        <w:tc>
          <w:tcPr>
            <w:tcW w:w="1633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Предпри-нимателю</w:t>
            </w:r>
            <w:proofErr w:type="spellEnd"/>
            <w:proofErr w:type="gram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 государства, не входящему в Сообщество</w:t>
            </w:r>
          </w:p>
        </w:tc>
        <w:tc>
          <w:tcPr>
            <w:tcW w:w="1949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Лицу государства, не входящему в Сообщество, не </w:t>
            </w:r>
            <w:proofErr w:type="spellStart"/>
            <w:proofErr w:type="gram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занима-ющемуся</w:t>
            </w:r>
            <w:proofErr w:type="spellEnd"/>
            <w:proofErr w:type="gram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предпри-нимательством</w:t>
            </w:r>
            <w:proofErr w:type="spellEnd"/>
          </w:p>
        </w:tc>
      </w:tr>
      <w:tr w:rsidR="007F53FF" w:rsidRPr="007F53FF" w:rsidTr="007F53FF">
        <w:tc>
          <w:tcPr>
            <w:tcW w:w="2243" w:type="dxa"/>
            <w:vMerge w:val="restart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в Эстонии и остается в Эстонии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Эстония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br/>
              <w:t>20% / 9%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Эстония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br/>
              <w:t>20% / 9%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Эстония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br/>
              <w:t>20% / 9%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Эстония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br/>
              <w:t>20% / 9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Эстония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br/>
              <w:t>20% / 9%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Эстония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br/>
              <w:t>20% / 9%</w:t>
            </w:r>
          </w:p>
        </w:tc>
      </w:tr>
      <w:tr w:rsidR="007F53FF" w:rsidRPr="007F53FF" w:rsidTr="007F53FF">
        <w:tc>
          <w:tcPr>
            <w:tcW w:w="2243" w:type="dxa"/>
            <w:vMerge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vAlign w:val="center"/>
            <w:hideMark/>
          </w:tcPr>
          <w:p w:rsidR="007F53FF" w:rsidRPr="007F53FF" w:rsidRDefault="007F53FF" w:rsidP="007F53F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KMD: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br/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строки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1 /2, 4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KMD: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br/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строки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1 / 2, 4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KMD: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br/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строки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1 / 2, 4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KMD: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br/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строки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1 / 2, 4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KMD: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br/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строки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1 / 2, 4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KMD: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br/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строки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1 / 2, 4</w:t>
            </w:r>
          </w:p>
        </w:tc>
      </w:tr>
      <w:tr w:rsidR="007F53FF" w:rsidRPr="007F53FF" w:rsidTr="007F53FF">
        <w:tc>
          <w:tcPr>
            <w:tcW w:w="2243" w:type="dxa"/>
            <w:vMerge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vAlign w:val="center"/>
            <w:hideMark/>
          </w:tcPr>
          <w:p w:rsidR="007F53FF" w:rsidRPr="007F53FF" w:rsidRDefault="007F53FF" w:rsidP="007F53F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VD: –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VD: –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VD: –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VD: –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VD: –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VD: –</w:t>
            </w:r>
          </w:p>
        </w:tc>
      </w:tr>
      <w:tr w:rsidR="007F53FF" w:rsidRPr="007F53FF" w:rsidTr="007F53FF">
        <w:tc>
          <w:tcPr>
            <w:tcW w:w="2243" w:type="dxa"/>
            <w:vMerge w:val="restart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в Эстонии и направляется продавцом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u w:val="single"/>
                <w:lang w:val="ru-RU"/>
              </w:rPr>
              <w:t>в другое государство Сообщества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дистанционная продажа, облагается в Эстонии до достижения предельного размера в государстве доставки товара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20% / 9%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дистанционная продажа, облагается в Эстонии до достижения предельного размера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в государстве доставки товара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20% / 9%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внутрисоюзный оборот товара</w:t>
            </w:r>
            <w:proofErr w:type="gramStart"/>
            <w:r w:rsidRPr="007F53FF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</w:rPr>
              <w:t>KMS</w:t>
            </w:r>
            <w:proofErr w:type="gram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§ 7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0% (п. 2 ч. 3 ст. 15)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дистанционная продажа, облагается в Эстонии до достижения предельного размера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в государстве доставки товара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20% / 9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дистанционная продажа, облагается в Эстонии до достижения предельного размера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в государстве доставки товара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20% / 9%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дистанционная продажа, облагается в Эстонии до достижения предельного размера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в государстве доставки товара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20% / 9%</w:t>
            </w:r>
          </w:p>
        </w:tc>
      </w:tr>
      <w:tr w:rsidR="007F53FF" w:rsidRPr="007F53FF" w:rsidTr="007F53FF">
        <w:tc>
          <w:tcPr>
            <w:tcW w:w="2243" w:type="dxa"/>
            <w:vMerge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vAlign w:val="center"/>
            <w:hideMark/>
          </w:tcPr>
          <w:p w:rsidR="007F53FF" w:rsidRPr="007F53FF" w:rsidRDefault="007F53FF" w:rsidP="007F53F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KMD: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br/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строки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1 / 2, 4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KMD: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br/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строки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1 / 2, 4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KMD: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br/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строки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3, 3.1, 3.1.1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KMD: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br/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строки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1 / 2, 4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KMD: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br/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строки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1 / 2, 4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KMD: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br/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строки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1 / 2, 4</w:t>
            </w:r>
          </w:p>
        </w:tc>
      </w:tr>
      <w:tr w:rsidR="007F53FF" w:rsidRPr="007F53FF" w:rsidTr="007F53FF">
        <w:tc>
          <w:tcPr>
            <w:tcW w:w="2243" w:type="dxa"/>
            <w:vMerge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vAlign w:val="center"/>
            <w:hideMark/>
          </w:tcPr>
          <w:p w:rsidR="007F53FF" w:rsidRPr="007F53FF" w:rsidRDefault="007F53FF" w:rsidP="007F53F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VD: –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VD: –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VD: +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VD: –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VD: –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VD: –</w:t>
            </w:r>
          </w:p>
        </w:tc>
      </w:tr>
      <w:tr w:rsidR="007F53FF" w:rsidRPr="007F53FF" w:rsidTr="007F53FF">
        <w:tc>
          <w:tcPr>
            <w:tcW w:w="2243" w:type="dxa"/>
            <w:vMerge w:val="restart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в Эстонии и направляется/ </w:t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вывозитсяпродавцом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/ покупателем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u w:val="single"/>
                <w:lang w:val="ru-RU"/>
              </w:rPr>
              <w:t xml:space="preserve">в государство, не 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u w:val="single"/>
                <w:lang w:val="ru-RU"/>
              </w:rPr>
              <w:lastRenderedPageBreak/>
              <w:t>входящее в Сообщество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lastRenderedPageBreak/>
              <w:t xml:space="preserve">экспорт товара 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KMS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 § 5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0% (п.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1 ч. 3 ст. 15)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экспорт товара 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KMS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 § 5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0% п.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1 ч. 3 ст. 15)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экспорт товара 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KMS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 § 5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0% (п.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1 ч. 3 ст. 15)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экспорт товара 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KMS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 § 5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0% (п.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1 ч. 3 ст. 15)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экспорт товара 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KMS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 § 5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0% (п.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1 ч. 3 ст. 15)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экспорт товара 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KMS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 § 5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0% (п.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1 ч. 3 ст. 15)</w:t>
            </w:r>
          </w:p>
        </w:tc>
      </w:tr>
      <w:tr w:rsidR="007F53FF" w:rsidRPr="007F53FF" w:rsidTr="007F53FF">
        <w:tc>
          <w:tcPr>
            <w:tcW w:w="2243" w:type="dxa"/>
            <w:vMerge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vAlign w:val="center"/>
            <w:hideMark/>
          </w:tcPr>
          <w:p w:rsidR="007F53FF" w:rsidRPr="007F53FF" w:rsidRDefault="007F53FF" w:rsidP="007F53F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KMD: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br/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строки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3, 3.2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br/>
              <w:t> 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KMD: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br/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строки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3, 3.2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KMD: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br/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строки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3, 3.2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KMD: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br/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строки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3, 3.2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KMD: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br/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строки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3, 3.2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KMD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: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строки 3, 3.2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при продаже по системе</w:t>
            </w:r>
            <w:r w:rsidRPr="007F53FF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</w:rPr>
              <w:t> tax</w:t>
            </w:r>
            <w:r w:rsidRPr="007F53FF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lang w:val="ru-RU"/>
              </w:rPr>
              <w:t>-</w:t>
            </w:r>
            <w:r w:rsidRPr="007F53FF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</w:rPr>
              <w:t>free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(продажа физическому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лицу государства, не входящего в Сообщество)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строка 3.2.1</w:t>
            </w:r>
          </w:p>
        </w:tc>
      </w:tr>
      <w:tr w:rsidR="007F53FF" w:rsidRPr="007F53FF" w:rsidTr="007F53FF">
        <w:tc>
          <w:tcPr>
            <w:tcW w:w="2243" w:type="dxa"/>
            <w:vMerge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vAlign w:val="center"/>
            <w:hideMark/>
          </w:tcPr>
          <w:p w:rsidR="007F53FF" w:rsidRPr="007F53FF" w:rsidRDefault="007F53FF" w:rsidP="007F53F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VD: –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VD: –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VD: –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VD: –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VD: –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VD: –</w:t>
            </w:r>
          </w:p>
        </w:tc>
      </w:tr>
    </w:tbl>
    <w:p w:rsidR="007F53FF" w:rsidRPr="007F53FF" w:rsidRDefault="007F53FF" w:rsidP="007F53FF">
      <w:pPr>
        <w:shd w:val="clear" w:color="auto" w:fill="FFFFFF"/>
        <w:spacing w:before="240" w:after="0" w:line="270" w:lineRule="atLeast"/>
        <w:rPr>
          <w:rFonts w:ascii="Arial" w:eastAsia="Times New Roman" w:hAnsi="Arial" w:cs="Arial"/>
          <w:color w:val="555555"/>
          <w:sz w:val="18"/>
          <w:szCs w:val="18"/>
        </w:rPr>
      </w:pPr>
      <w:r w:rsidRPr="007F53FF">
        <w:rPr>
          <w:rFonts w:ascii="Arial" w:eastAsia="Times New Roman" w:hAnsi="Arial" w:cs="Arial"/>
          <w:color w:val="555555"/>
          <w:sz w:val="18"/>
          <w:szCs w:val="18"/>
        </w:rPr>
        <w:t> </w:t>
      </w:r>
    </w:p>
    <w:tbl>
      <w:tblPr>
        <w:tblW w:w="12481" w:type="dxa"/>
        <w:tblInd w:w="-1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1695"/>
        <w:gridCol w:w="1704"/>
        <w:gridCol w:w="1695"/>
        <w:gridCol w:w="1704"/>
        <w:gridCol w:w="1704"/>
        <w:gridCol w:w="1704"/>
      </w:tblGrid>
      <w:tr w:rsidR="007F53FF" w:rsidRPr="007F53FF" w:rsidTr="007F53FF">
        <w:tc>
          <w:tcPr>
            <w:tcW w:w="2472" w:type="dxa"/>
            <w:vMerge w:val="restart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Товар находится на момент отчуждения:</w:t>
            </w:r>
          </w:p>
        </w:tc>
        <w:tc>
          <w:tcPr>
            <w:tcW w:w="10009" w:type="dxa"/>
            <w:gridSpan w:val="6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Место возникновения оборота товара, ставка налога и декларирование, если товар </w:t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отчуждается</w:t>
            </w:r>
            <w:r w:rsidRPr="007F53FF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val="ru-RU"/>
              </w:rPr>
              <w:t>налогообязанным</w:t>
            </w:r>
            <w:proofErr w:type="spellEnd"/>
            <w:r w:rsidRPr="007F53FF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val="ru-RU"/>
              </w:rPr>
              <w:t xml:space="preserve"> по налогу с оборота Эстонии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:</w:t>
            </w:r>
          </w:p>
        </w:tc>
      </w:tr>
      <w:tr w:rsidR="007F53FF" w:rsidRPr="007F53FF" w:rsidTr="007F53FF">
        <w:tc>
          <w:tcPr>
            <w:tcW w:w="2472" w:type="dxa"/>
            <w:vMerge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vAlign w:val="center"/>
            <w:hideMark/>
          </w:tcPr>
          <w:p w:rsidR="007F53FF" w:rsidRPr="007F53FF" w:rsidRDefault="007F53FF" w:rsidP="007F53F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</w:p>
        </w:tc>
        <w:tc>
          <w:tcPr>
            <w:tcW w:w="1666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Другому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br/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налого-обязанному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</w:t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Эстонии</w:t>
            </w:r>
            <w:proofErr w:type="spellEnd"/>
          </w:p>
        </w:tc>
        <w:tc>
          <w:tcPr>
            <w:tcW w:w="1669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Неналого-обязанному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</w:t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Эстонии</w:t>
            </w:r>
            <w:proofErr w:type="spellEnd"/>
          </w:p>
        </w:tc>
        <w:tc>
          <w:tcPr>
            <w:tcW w:w="1667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Налого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-обязанному другого государства Сообщества</w:t>
            </w:r>
          </w:p>
        </w:tc>
        <w:tc>
          <w:tcPr>
            <w:tcW w:w="1669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Неналого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-обязанному другого государства Сообщества</w:t>
            </w:r>
          </w:p>
        </w:tc>
        <w:tc>
          <w:tcPr>
            <w:tcW w:w="1669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Предприни-мателю</w:t>
            </w:r>
            <w:proofErr w:type="spellEnd"/>
            <w:proofErr w:type="gram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 государства, не входящему в Сообщество</w:t>
            </w:r>
          </w:p>
        </w:tc>
        <w:tc>
          <w:tcPr>
            <w:tcW w:w="1669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Лицу государства, не входящему в Сообщество, не </w:t>
            </w:r>
            <w:proofErr w:type="spellStart"/>
            <w:proofErr w:type="gram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занима-ющемуся</w:t>
            </w:r>
            <w:proofErr w:type="spellEnd"/>
            <w:proofErr w:type="gram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предпри-нимательством</w:t>
            </w:r>
            <w:proofErr w:type="spellEnd"/>
          </w:p>
        </w:tc>
      </w:tr>
      <w:tr w:rsidR="007F53FF" w:rsidRPr="007F53FF" w:rsidTr="007F53FF">
        <w:tc>
          <w:tcPr>
            <w:tcW w:w="2472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в другом государстве Сообщества и остается там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в Эстонии не декларируется, оборот в другом государстве Сообщества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в Эстонии не декларируется, оборот в другом государстве Сообщества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в Эстонии не декларируется, оборот в другом государстве Сообщества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в Эстонии не декларируется, оборот в другом государстве Сообщества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в Эстонии не декларируется, оборот в другом государстве Сообщества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в Эстонии не декларируется, оборот в другом государстве Сообщества</w:t>
            </w:r>
          </w:p>
        </w:tc>
      </w:tr>
      <w:tr w:rsidR="007F53FF" w:rsidRPr="007F53FF" w:rsidTr="007F53FF">
        <w:tc>
          <w:tcPr>
            <w:tcW w:w="2472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в другом государстве Сообщества и </w:t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направляется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u w:val="single"/>
                <w:lang w:val="ru-RU"/>
              </w:rPr>
              <w:t>продавцом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u w:val="single"/>
                <w:lang w:val="ru-RU"/>
              </w:rPr>
              <w:t xml:space="preserve"> в третье государство Сообщества, в </w:t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u w:val="single"/>
                <w:lang w:val="ru-RU"/>
              </w:rPr>
              <w:t>т.ч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u w:val="single"/>
                <w:lang w:val="ru-RU"/>
              </w:rPr>
              <w:t>. в Эстонию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в Эстонии не декларируется, возникает внутрисоюзный оборот товара в другом государстве Сообщества</w:t>
            </w:r>
          </w:p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</w:p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</w:p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</w:p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</w:p>
          <w:p w:rsidR="007F53FF" w:rsidRPr="007F53FF" w:rsidRDefault="007F53FF" w:rsidP="007F53F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lang w:val="ru-RU"/>
              </w:rPr>
              <w:t>У лица, отчуждающего товар, обязанность регистрации в другом государстве Сообщества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дистанционная продажа, облагается и декларируется в другом государстве Сообщества до достижения предельного размера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 xml:space="preserve">в государстве доставки товара, в </w:t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т.ч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. и в Эстонии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в Эстонии не декларируется, возникает внутрисоюзный оборот товара в другом государстве Сообщества</w:t>
            </w:r>
          </w:p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</w:p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</w:p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</w:p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</w:p>
          <w:p w:rsidR="007F53FF" w:rsidRPr="007F53FF" w:rsidRDefault="007F53FF" w:rsidP="007F53F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i/>
                <w:iCs/>
                <w:color w:val="555555"/>
                <w:sz w:val="18"/>
                <w:szCs w:val="18"/>
                <w:lang w:val="ru-RU"/>
              </w:rPr>
              <w:t>У лица, отчуждающего товар, обязанность регистрации в другом государстве Сообщества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дистанционная продажа, облагается и декларируется в другом государстве Сообщества до достижения предельного размера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 xml:space="preserve">в государстве доставки товара, в </w:t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т.ч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. и в Эстонии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дистанционная продажа, облагается и декларируется в другом государстве Сообщества до достижения предельного размера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 xml:space="preserve">в государстве доставки товара, в </w:t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т.ч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. и в Эстонии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дистанционная продажа, облагается и декларируется в другом государстве Сообщества до достижения предельного размера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 xml:space="preserve">в государстве доставки товара, в </w:t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т.ч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. и в Эстонии</w:t>
            </w:r>
          </w:p>
        </w:tc>
      </w:tr>
      <w:tr w:rsidR="007F53FF" w:rsidRPr="007F53FF" w:rsidTr="007F53FF">
        <w:tc>
          <w:tcPr>
            <w:tcW w:w="2472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lastRenderedPageBreak/>
              <w:t xml:space="preserve">в другом государстве Сообщества и направляется/ </w:t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вывозитсяпродавцом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/ покупателем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u w:val="single"/>
                <w:lang w:val="ru-RU"/>
              </w:rPr>
              <w:t>в государство, не входящее в Сообщество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экспорт товара, который не декларируется в Эстонии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экспорт товара, который не декларируется в Эстонии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экспорт товара, который не декларируется в Эстонии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экспорт товара, который не декларируется в Эстонии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экспорт товара, который не декларируется в Эстонии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экспорт товара, который не декларируется в Эстонии</w:t>
            </w:r>
          </w:p>
        </w:tc>
      </w:tr>
    </w:tbl>
    <w:p w:rsidR="007F53FF" w:rsidRPr="007F53FF" w:rsidRDefault="007F53FF" w:rsidP="007F53FF">
      <w:pPr>
        <w:shd w:val="clear" w:color="auto" w:fill="FFFFFF"/>
        <w:spacing w:before="240" w:after="0" w:line="270" w:lineRule="atLeast"/>
        <w:rPr>
          <w:rFonts w:ascii="Arial" w:eastAsia="Times New Roman" w:hAnsi="Arial" w:cs="Arial"/>
          <w:color w:val="555555"/>
          <w:sz w:val="18"/>
          <w:szCs w:val="18"/>
          <w:lang w:val="ru-RU"/>
        </w:rPr>
      </w:pPr>
      <w:r w:rsidRPr="007F53FF">
        <w:rPr>
          <w:rFonts w:ascii="Arial" w:eastAsia="Times New Roman" w:hAnsi="Arial" w:cs="Arial"/>
          <w:color w:val="555555"/>
          <w:sz w:val="18"/>
          <w:szCs w:val="18"/>
        </w:rPr>
        <w:t> </w:t>
      </w:r>
    </w:p>
    <w:tbl>
      <w:tblPr>
        <w:tblW w:w="12345" w:type="dxa"/>
        <w:tblInd w:w="-1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2235"/>
        <w:gridCol w:w="1694"/>
        <w:gridCol w:w="1978"/>
        <w:gridCol w:w="1694"/>
        <w:gridCol w:w="1694"/>
        <w:gridCol w:w="1694"/>
      </w:tblGrid>
      <w:tr w:rsidR="007F53FF" w:rsidRPr="007F53FF" w:rsidTr="007F53FF">
        <w:tc>
          <w:tcPr>
            <w:tcW w:w="1575" w:type="dxa"/>
            <w:vMerge w:val="restart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Товар находится на момент отчуждения:</w:t>
            </w:r>
          </w:p>
        </w:tc>
        <w:tc>
          <w:tcPr>
            <w:tcW w:w="10770" w:type="dxa"/>
            <w:gridSpan w:val="6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Место возникновения оборота товара, ставка налога и декларирование, если товар </w:t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отчуждается</w:t>
            </w:r>
            <w:r w:rsidRPr="007F53FF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val="ru-RU"/>
              </w:rPr>
              <w:t>налогообязанным</w:t>
            </w:r>
            <w:proofErr w:type="spellEnd"/>
            <w:r w:rsidRPr="007F53FF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val="ru-RU"/>
              </w:rPr>
              <w:t xml:space="preserve"> по налогу с оборота другого государства Сообщества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:</w:t>
            </w:r>
          </w:p>
        </w:tc>
      </w:tr>
      <w:tr w:rsidR="007F53FF" w:rsidRPr="007F53FF" w:rsidTr="007F53FF">
        <w:tc>
          <w:tcPr>
            <w:tcW w:w="1575" w:type="dxa"/>
            <w:vMerge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vAlign w:val="center"/>
            <w:hideMark/>
          </w:tcPr>
          <w:p w:rsidR="007F53FF" w:rsidRPr="007F53FF" w:rsidRDefault="007F53FF" w:rsidP="007F53F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</w:p>
        </w:tc>
        <w:tc>
          <w:tcPr>
            <w:tcW w:w="2177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Другому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</w:t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налого-обязанному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</w:t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Эстонии</w:t>
            </w:r>
            <w:proofErr w:type="spellEnd"/>
          </w:p>
        </w:tc>
        <w:tc>
          <w:tcPr>
            <w:tcW w:w="1668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Неналого-обязанному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</w:t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Эстонии</w:t>
            </w:r>
            <w:proofErr w:type="spellEnd"/>
          </w:p>
        </w:tc>
        <w:tc>
          <w:tcPr>
            <w:tcW w:w="1921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Налого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-обязанному другого государства Сообщества</w:t>
            </w:r>
          </w:p>
        </w:tc>
        <w:tc>
          <w:tcPr>
            <w:tcW w:w="1668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Неналого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-обязанному другого государства Сообщества</w:t>
            </w:r>
          </w:p>
        </w:tc>
        <w:tc>
          <w:tcPr>
            <w:tcW w:w="1668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Предприни-мателю</w:t>
            </w:r>
            <w:proofErr w:type="spellEnd"/>
            <w:proofErr w:type="gram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 государства, не входящему в Сообщество</w:t>
            </w:r>
          </w:p>
        </w:tc>
        <w:tc>
          <w:tcPr>
            <w:tcW w:w="1668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Лицу государства, не входящему в Сообщество, не </w:t>
            </w:r>
            <w:proofErr w:type="spellStart"/>
            <w:proofErr w:type="gram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занима-ющемуся</w:t>
            </w:r>
            <w:proofErr w:type="spellEnd"/>
            <w:proofErr w:type="gram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предприни-мательством</w:t>
            </w:r>
            <w:proofErr w:type="spellEnd"/>
          </w:p>
        </w:tc>
      </w:tr>
      <w:tr w:rsidR="007F53FF" w:rsidRPr="007F53FF" w:rsidTr="007F53FF">
        <w:tc>
          <w:tcPr>
            <w:tcW w:w="1575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в Эстонии и остается в Эстонии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Эстония,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 xml:space="preserve">у </w:t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налого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-обязанного Эстонии при приобретении товара возникает обращенное налогообложение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Эстония,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proofErr w:type="gram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оборот</w:t>
            </w:r>
            <w:proofErr w:type="gram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 облагаемый по ставке 20% / 9%,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у лица, отчуждающего товар, возникает обязанность регистрации в Эстонии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Эстония,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proofErr w:type="gram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оборот</w:t>
            </w:r>
            <w:proofErr w:type="gram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 облагаемый по ставке 20% / 9%,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у лица, отчуждающего товар, возникает обязанность регистрации в Эстонии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Эстония,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proofErr w:type="gram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оборот</w:t>
            </w:r>
            <w:proofErr w:type="gram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 облагаемый по ставке 20% / 9%,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у лица, отчуждающего товар, возникает обязанность регистрации в Эстонии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Эстония,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proofErr w:type="gram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оборот</w:t>
            </w:r>
            <w:proofErr w:type="gram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 облагаемый по ставке 20% / 9%,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у лица, отчуждающего товар, возникает обязанность регистрации в Эстонии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Эстония,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proofErr w:type="gram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оборот</w:t>
            </w:r>
            <w:proofErr w:type="gram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 облагаемый по ставке 20% / 9%,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у лица, отчуждающего товар, возникает обязанность регистрации в Эстонии</w:t>
            </w:r>
          </w:p>
        </w:tc>
      </w:tr>
      <w:tr w:rsidR="007F53FF" w:rsidRPr="007F53FF" w:rsidTr="007F53FF">
        <w:tc>
          <w:tcPr>
            <w:tcW w:w="1575" w:type="dxa"/>
            <w:vMerge w:val="restart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в другом государстве Сообщества и при отчуждении направляется в Эстонию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у </w:t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налогообязанного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 Эстонии возникает внутрисоюзное приобретение товара (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KMS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 § 8 </w:t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lg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 1</w:t>
            </w:r>
            <w:proofErr w:type="gram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 )</w:t>
            </w:r>
            <w:proofErr w:type="gram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20% / 9%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дистанционная продажа,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в Эстонии облагается при достижении предельного размера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у получателя товара возникает внутрисоюзное приобретение либо в государстве получателя товара, либо в Эстонии – в государстве доставки товара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дистанционная продажа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в Эстонии облагается при достижении предельного размера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дистанционная продажа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в Эстонии облагается при достижении предельного размера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дистанционная продажа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в Эстонии облагается при достижении предельного размера</w:t>
            </w:r>
          </w:p>
        </w:tc>
      </w:tr>
      <w:tr w:rsidR="007F53FF" w:rsidRPr="007F53FF" w:rsidTr="007F53FF">
        <w:tc>
          <w:tcPr>
            <w:tcW w:w="1575" w:type="dxa"/>
            <w:vMerge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vAlign w:val="center"/>
            <w:hideMark/>
          </w:tcPr>
          <w:p w:rsidR="007F53FF" w:rsidRPr="007F53FF" w:rsidRDefault="007F53FF" w:rsidP="007F53F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KMD: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br/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строки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1 / 2, 4, 5, 6, 6.1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</w:p>
        </w:tc>
      </w:tr>
      <w:tr w:rsidR="007F53FF" w:rsidRPr="007F53FF" w:rsidTr="007F53FF">
        <w:tc>
          <w:tcPr>
            <w:tcW w:w="1575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в другом государстве Сообщества и при отчуждении направляется в другое государство Сообщества, за 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lastRenderedPageBreak/>
              <w:t>исключением Эстонии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lastRenderedPageBreak/>
              <w:t xml:space="preserve">у </w:t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налогообязанного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 Эстонии возникает внутрисоюзное приобретение товара(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KMS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 § 8 ч 5) в случае, если в государстве доставки товара товар не облагается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оборот в государстве нахождения товара, в Эстонии не декларируется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оборот в государстве нахождения товара, в Эстонии не декларируется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оборот в государстве нахождения товара, в Эстонии не декларируется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оборот в государстве нахождения товара, в Эстонии не декларируется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оборот в государстве нахождения товара, в Эстонии не декларируется</w:t>
            </w:r>
          </w:p>
        </w:tc>
      </w:tr>
    </w:tbl>
    <w:p w:rsidR="007F53FF" w:rsidRPr="007F53FF" w:rsidRDefault="007F53FF" w:rsidP="007F53FF">
      <w:pPr>
        <w:shd w:val="clear" w:color="auto" w:fill="FFFFFF"/>
        <w:spacing w:before="240" w:after="0" w:line="270" w:lineRule="atLeast"/>
        <w:rPr>
          <w:rFonts w:ascii="Arial" w:eastAsia="Times New Roman" w:hAnsi="Arial" w:cs="Arial"/>
          <w:color w:val="555555"/>
          <w:sz w:val="18"/>
          <w:szCs w:val="18"/>
          <w:lang w:val="ru-RU"/>
        </w:rPr>
      </w:pPr>
      <w:r w:rsidRPr="007F53FF">
        <w:rPr>
          <w:rFonts w:ascii="Arial" w:eastAsia="Times New Roman" w:hAnsi="Arial" w:cs="Arial"/>
          <w:color w:val="555555"/>
          <w:sz w:val="18"/>
          <w:szCs w:val="18"/>
        </w:rPr>
        <w:lastRenderedPageBreak/>
        <w:t> </w:t>
      </w:r>
    </w:p>
    <w:tbl>
      <w:tblPr>
        <w:tblW w:w="12345" w:type="dxa"/>
        <w:tblInd w:w="-1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1990"/>
        <w:gridCol w:w="1795"/>
        <w:gridCol w:w="1823"/>
        <w:gridCol w:w="1795"/>
        <w:gridCol w:w="1795"/>
        <w:gridCol w:w="1795"/>
      </w:tblGrid>
      <w:tr w:rsidR="007F53FF" w:rsidRPr="007F53FF" w:rsidTr="007F53FF">
        <w:tc>
          <w:tcPr>
            <w:tcW w:w="1548" w:type="dxa"/>
            <w:vMerge w:val="restart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Товар находится на момент отчуждения:</w:t>
            </w:r>
          </w:p>
        </w:tc>
        <w:tc>
          <w:tcPr>
            <w:tcW w:w="10797" w:type="dxa"/>
            <w:gridSpan w:val="6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Место возникновения оборота товара, ставка налога и декларирование, если товар </w:t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отчуждается</w:t>
            </w:r>
            <w:r w:rsidRPr="007F53FF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val="ru-RU"/>
              </w:rPr>
              <w:t>предпринимателем</w:t>
            </w:r>
            <w:proofErr w:type="spellEnd"/>
            <w:r w:rsidRPr="007F53FF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val="ru-RU"/>
              </w:rPr>
              <w:t xml:space="preserve"> государства, не входящего в Сообщество:</w:t>
            </w:r>
          </w:p>
        </w:tc>
      </w:tr>
      <w:tr w:rsidR="007F53FF" w:rsidRPr="007F53FF" w:rsidTr="007F53FF">
        <w:tc>
          <w:tcPr>
            <w:tcW w:w="1548" w:type="dxa"/>
            <w:vMerge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vAlign w:val="center"/>
            <w:hideMark/>
          </w:tcPr>
          <w:p w:rsidR="007F53FF" w:rsidRPr="007F53FF" w:rsidRDefault="007F53FF" w:rsidP="007F53F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</w:p>
        </w:tc>
        <w:tc>
          <w:tcPr>
            <w:tcW w:w="1961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Другому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</w:t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налого-обязанному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</w:t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Эстонии</w:t>
            </w:r>
            <w:proofErr w:type="spellEnd"/>
          </w:p>
        </w:tc>
        <w:tc>
          <w:tcPr>
            <w:tcW w:w="1761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Неналого-обязанному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 xml:space="preserve"> </w:t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Эстонии</w:t>
            </w:r>
            <w:proofErr w:type="spellEnd"/>
          </w:p>
        </w:tc>
        <w:tc>
          <w:tcPr>
            <w:tcW w:w="1792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Налого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-обязанному другого государства Сообщества</w:t>
            </w:r>
          </w:p>
        </w:tc>
        <w:tc>
          <w:tcPr>
            <w:tcW w:w="1761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Неналого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-обязанному другого государства Сообщества</w:t>
            </w:r>
          </w:p>
        </w:tc>
        <w:tc>
          <w:tcPr>
            <w:tcW w:w="1761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Предприни-мателю</w:t>
            </w:r>
            <w:proofErr w:type="spellEnd"/>
            <w:proofErr w:type="gram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 государства, не входящему в Сообщество</w:t>
            </w:r>
          </w:p>
        </w:tc>
        <w:tc>
          <w:tcPr>
            <w:tcW w:w="1761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Лицу государства, не входящему в Сообщество, не </w:t>
            </w:r>
            <w:proofErr w:type="spellStart"/>
            <w:proofErr w:type="gram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занима-ющемуся</w:t>
            </w:r>
            <w:proofErr w:type="spellEnd"/>
            <w:proofErr w:type="gram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предприни-мательством</w:t>
            </w:r>
            <w:proofErr w:type="spellEnd"/>
          </w:p>
        </w:tc>
      </w:tr>
      <w:tr w:rsidR="007F53FF" w:rsidRPr="007F53FF" w:rsidTr="007F53FF">
        <w:tc>
          <w:tcPr>
            <w:tcW w:w="1548" w:type="dxa"/>
            <w:vMerge w:val="restart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в Эстонии и остается в Эстонии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KMS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 § 9 ч 1 </w:t>
            </w:r>
            <w:proofErr w:type="gram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п</w:t>
            </w:r>
            <w:proofErr w:type="gram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 1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Эстония,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 xml:space="preserve">у </w:t>
            </w:r>
            <w:proofErr w:type="spell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налогообязанного</w:t>
            </w:r>
            <w:proofErr w:type="spell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 Эстонии возникает обращенное налогообложение при приобретении товара ( 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KMS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 § 3 ч 4 </w:t>
            </w:r>
            <w:proofErr w:type="gram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п</w:t>
            </w:r>
            <w:proofErr w:type="gram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 5)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20% / 9%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Эстония,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оборот, облагаемый по ставке 20% / 9%,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у лица, отчуждающего товар, возникает обязанность регистрации в Эстонии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Эстония,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оборот, облагаемый по ставке 20% / 9%,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у лица, отчуждающего товар, возникает обязанность регистрации в Эстонии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Эстония,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оборот, облагаемый по ставке 20% / 9%,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у лица, отчуждающего товар, возникает обязанность регистрации в Эстонии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Эстония,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оборот, облагаемый по ставке 20% / 9%,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у лица, отчуждающего товар, возникает обязанность регистрации в Эстонии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Эстония,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оборот, облагаемый по ставке 20% / 9%,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у лица, отчуждающего товар, возникает обязанность регистрации в Эстонии</w:t>
            </w:r>
          </w:p>
        </w:tc>
      </w:tr>
      <w:tr w:rsidR="007F53FF" w:rsidRPr="007F53FF" w:rsidTr="007F53FF">
        <w:tc>
          <w:tcPr>
            <w:tcW w:w="1548" w:type="dxa"/>
            <w:vMerge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vAlign w:val="center"/>
            <w:hideMark/>
          </w:tcPr>
          <w:p w:rsidR="007F53FF" w:rsidRPr="007F53FF" w:rsidRDefault="007F53FF" w:rsidP="007F53F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KMD: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br/>
              <w:t>строки1/2, 4, 5, 7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</w:p>
        </w:tc>
        <w:tc>
          <w:tcPr>
            <w:tcW w:w="1761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</w:p>
        </w:tc>
      </w:tr>
      <w:tr w:rsidR="007F53FF" w:rsidRPr="007F53FF" w:rsidTr="007F53FF">
        <w:tc>
          <w:tcPr>
            <w:tcW w:w="1548" w:type="dxa"/>
            <w:vMerge w:val="restart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в другом государстве Сообщества и при отчуждении направляется в Эстонию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Внутрисоюзный оборот товара в государстве нахождения товара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дистанционная продажа, облагается и декларируется в другом государстве Сообщества до достижения предельного размера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в государстве доставки товара - в Эстонии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Внутрисоюзный оборот товара в государстве нахождения товара</w:t>
            </w:r>
          </w:p>
        </w:tc>
        <w:tc>
          <w:tcPr>
            <w:tcW w:w="0" w:type="auto"/>
            <w:vMerge w:val="restart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дистанционная продажа, облагается и декларируется в другом государстве Сообщества до достижения предельного размера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в государстве доставки товара - в Эстонии</w:t>
            </w:r>
          </w:p>
        </w:tc>
        <w:tc>
          <w:tcPr>
            <w:tcW w:w="0" w:type="auto"/>
            <w:vMerge w:val="restart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дистанционная продажа, облагается и декларируется в другом государстве Сообщества до достижения предельного размера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в государстве доставки товара - в Эстонии</w:t>
            </w:r>
          </w:p>
        </w:tc>
        <w:tc>
          <w:tcPr>
            <w:tcW w:w="0" w:type="auto"/>
            <w:vMerge w:val="restart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дистанционная продажа, облагается и декларируется в другом государстве Сообщества до достижения предельного размера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  <w:t>в государстве доставки товара - в Эстонии</w:t>
            </w:r>
          </w:p>
        </w:tc>
      </w:tr>
      <w:tr w:rsidR="007F53FF" w:rsidRPr="007F53FF" w:rsidTr="007F53FF">
        <w:tc>
          <w:tcPr>
            <w:tcW w:w="1548" w:type="dxa"/>
            <w:vMerge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vAlign w:val="center"/>
            <w:hideMark/>
          </w:tcPr>
          <w:p w:rsidR="007F53FF" w:rsidRPr="007F53FF" w:rsidRDefault="007F53FF" w:rsidP="007F53F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У получателя товара в Эстонии – внутрисоюзное приобретение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br/>
            </w: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vAlign w:val="center"/>
            <w:hideMark/>
          </w:tcPr>
          <w:p w:rsidR="007F53FF" w:rsidRPr="007F53FF" w:rsidRDefault="007F53FF" w:rsidP="007F53F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Внутрисоюзное приобретение товара в государстве получателя товара или в Эстонии </w:t>
            </w:r>
            <w:proofErr w:type="gramStart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 xml:space="preserve">( </w:t>
            </w:r>
            <w:proofErr w:type="gramEnd"/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в государстве доставки товара)</w:t>
            </w:r>
          </w:p>
        </w:tc>
        <w:tc>
          <w:tcPr>
            <w:tcW w:w="0" w:type="auto"/>
            <w:vMerge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vAlign w:val="center"/>
            <w:hideMark/>
          </w:tcPr>
          <w:p w:rsidR="007F53FF" w:rsidRPr="007F53FF" w:rsidRDefault="007F53FF" w:rsidP="007F53F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vAlign w:val="center"/>
            <w:hideMark/>
          </w:tcPr>
          <w:p w:rsidR="007F53FF" w:rsidRPr="007F53FF" w:rsidRDefault="007F53FF" w:rsidP="007F53F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vAlign w:val="center"/>
            <w:hideMark/>
          </w:tcPr>
          <w:p w:rsidR="007F53FF" w:rsidRPr="007F53FF" w:rsidRDefault="007F53FF" w:rsidP="007F53FF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</w:p>
        </w:tc>
      </w:tr>
      <w:tr w:rsidR="007F53FF" w:rsidRPr="007F53FF" w:rsidTr="007F53FF">
        <w:tc>
          <w:tcPr>
            <w:tcW w:w="1548" w:type="dxa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в государстве, не входящем в Сообщество и при отчуждении направляется в Эстонию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у лица, отчуждающего товар, – экспорт, у лица, получающего товар, - импорт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у лица, отчуждающего товар, – экспорт, у лица, получающего товар, - импорт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у лица, отчуждающего товар, – экспорт, у лица, получающего товар, - импорт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у лица, отчуждающего товар, – экспорт, у лица, получающего товар, - импорт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у лица, отчуждающего товар, – экспорт, у лица, получающего товар, - импорт</w:t>
            </w:r>
          </w:p>
        </w:tc>
        <w:tc>
          <w:tcPr>
            <w:tcW w:w="0" w:type="auto"/>
            <w:tcBorders>
              <w:top w:val="single" w:sz="6" w:space="0" w:color="D5D4BD"/>
              <w:left w:val="single" w:sz="6" w:space="0" w:color="D5D4BD"/>
              <w:bottom w:val="single" w:sz="6" w:space="0" w:color="D5D4BD"/>
              <w:right w:val="single" w:sz="6" w:space="0" w:color="D5D4BD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hideMark/>
          </w:tcPr>
          <w:p w:rsidR="007F53FF" w:rsidRPr="007F53FF" w:rsidRDefault="007F53FF" w:rsidP="007F53FF">
            <w:pPr>
              <w:spacing w:before="240"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</w:pPr>
            <w:r w:rsidRPr="007F53FF">
              <w:rPr>
                <w:rFonts w:ascii="Arial" w:eastAsia="Times New Roman" w:hAnsi="Arial" w:cs="Arial"/>
                <w:color w:val="555555"/>
                <w:sz w:val="18"/>
                <w:szCs w:val="18"/>
                <w:lang w:val="ru-RU"/>
              </w:rPr>
              <w:t>у лица, отчуждающего товар, – экспорт, у лица, получающего товар, - импорт</w:t>
            </w:r>
          </w:p>
        </w:tc>
      </w:tr>
    </w:tbl>
    <w:p w:rsidR="001A72F3" w:rsidRPr="007F53FF" w:rsidRDefault="001A72F3">
      <w:pPr>
        <w:rPr>
          <w:lang w:val="ru-RU"/>
        </w:rPr>
      </w:pPr>
    </w:p>
    <w:sectPr w:rsidR="001A72F3" w:rsidRPr="007F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10CC3"/>
    <w:multiLevelType w:val="multilevel"/>
    <w:tmpl w:val="7A4AE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3FF"/>
    <w:rsid w:val="001A72F3"/>
    <w:rsid w:val="007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2086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Feliks</dc:creator>
  <cp:lastModifiedBy>Feliks</cp:lastModifiedBy>
  <cp:revision>1</cp:revision>
  <dcterms:created xsi:type="dcterms:W3CDTF">2015-04-20T13:17:00Z</dcterms:created>
  <dcterms:modified xsi:type="dcterms:W3CDTF">2015-04-20T13:20:00Z</dcterms:modified>
</cp:coreProperties>
</file>